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822" w:rsidRPr="00960497" w:rsidRDefault="00FF7822" w:rsidP="00FF7822">
      <w:pPr>
        <w:pStyle w:val="ListeParagraf"/>
        <w:spacing w:after="0" w:line="240" w:lineRule="auto"/>
        <w:ind w:left="284"/>
        <w:jc w:val="center"/>
        <w:rPr>
          <w:rFonts w:ascii="Times New Roman" w:hAnsi="Times New Roman" w:cs="Times New Roman"/>
          <w:b/>
          <w:sz w:val="24"/>
          <w:szCs w:val="24"/>
        </w:rPr>
      </w:pPr>
      <w:r w:rsidRPr="00960497">
        <w:rPr>
          <w:rFonts w:ascii="Times New Roman" w:hAnsi="Times New Roman" w:cs="Times New Roman"/>
          <w:b/>
          <w:sz w:val="24"/>
          <w:szCs w:val="24"/>
        </w:rPr>
        <w:t>İL YATIRIM TAKİP SİSTEMİNE (İLYAS) VERİ GİRİŞİ YAPACAK DIŞ KULLANICILARIN</w:t>
      </w:r>
    </w:p>
    <w:p w:rsidR="00FF7822" w:rsidRPr="00960497" w:rsidRDefault="00FF7822" w:rsidP="00FF7822">
      <w:pPr>
        <w:pStyle w:val="ListeParagraf"/>
        <w:spacing w:after="0" w:line="240" w:lineRule="auto"/>
        <w:ind w:left="284"/>
        <w:jc w:val="center"/>
        <w:rPr>
          <w:rFonts w:ascii="Times New Roman" w:hAnsi="Times New Roman" w:cs="Times New Roman"/>
          <w:b/>
          <w:sz w:val="24"/>
          <w:szCs w:val="24"/>
        </w:rPr>
      </w:pPr>
      <w:r w:rsidRPr="00960497">
        <w:rPr>
          <w:rFonts w:ascii="Times New Roman" w:hAnsi="Times New Roman" w:cs="Times New Roman"/>
          <w:b/>
          <w:sz w:val="24"/>
          <w:szCs w:val="24"/>
        </w:rPr>
        <w:t>DİKKAT ETMESİ GEREKEN HUSUSLAR</w:t>
      </w:r>
    </w:p>
    <w:p w:rsidR="00FF7822" w:rsidRPr="00960497" w:rsidRDefault="00FF7822" w:rsidP="00FF7822">
      <w:pPr>
        <w:pStyle w:val="ListeParagraf"/>
        <w:spacing w:before="240" w:line="276" w:lineRule="auto"/>
        <w:ind w:left="284"/>
        <w:jc w:val="both"/>
        <w:rPr>
          <w:rFonts w:ascii="Times New Roman" w:hAnsi="Times New Roman" w:cs="Times New Roman"/>
          <w:color w:val="000000" w:themeColor="text1"/>
          <w:sz w:val="24"/>
          <w:szCs w:val="24"/>
        </w:rPr>
      </w:pPr>
    </w:p>
    <w:p w:rsidR="00FF7822" w:rsidRPr="00960497" w:rsidRDefault="00FF7822" w:rsidP="00FF7822">
      <w:pPr>
        <w:pStyle w:val="ListeParagraf"/>
        <w:numPr>
          <w:ilvl w:val="0"/>
          <w:numId w:val="1"/>
        </w:numPr>
        <w:ind w:left="284" w:hanging="357"/>
        <w:jc w:val="both"/>
        <w:rPr>
          <w:rFonts w:ascii="Times New Roman" w:hAnsi="Times New Roman" w:cs="Times New Roman"/>
          <w:sz w:val="24"/>
          <w:szCs w:val="24"/>
        </w:rPr>
      </w:pPr>
      <w:r w:rsidRPr="00960497">
        <w:rPr>
          <w:rFonts w:ascii="Times New Roman" w:hAnsi="Times New Roman" w:cs="Times New Roman"/>
          <w:sz w:val="24"/>
          <w:szCs w:val="24"/>
        </w:rPr>
        <w:t xml:space="preserve">Proje Durumu </w:t>
      </w:r>
      <w:r w:rsidRPr="00960497">
        <w:rPr>
          <w:rFonts w:ascii="Times New Roman" w:hAnsi="Times New Roman" w:cs="Times New Roman"/>
          <w:color w:val="FF0000"/>
          <w:sz w:val="24"/>
          <w:szCs w:val="24"/>
        </w:rPr>
        <w:t>“Bitti” </w:t>
      </w:r>
      <w:r w:rsidRPr="00960497">
        <w:rPr>
          <w:rFonts w:ascii="Times New Roman" w:hAnsi="Times New Roman" w:cs="Times New Roman"/>
          <w:sz w:val="24"/>
          <w:szCs w:val="24"/>
        </w:rPr>
        <w:t xml:space="preserve">ve </w:t>
      </w:r>
      <w:r w:rsidRPr="00960497">
        <w:rPr>
          <w:rFonts w:ascii="Times New Roman" w:hAnsi="Times New Roman" w:cs="Times New Roman"/>
          <w:color w:val="FF0000"/>
          <w:sz w:val="24"/>
          <w:szCs w:val="24"/>
        </w:rPr>
        <w:t>“Tasfiye Edildi” </w:t>
      </w:r>
      <w:r w:rsidRPr="00960497">
        <w:rPr>
          <w:rFonts w:ascii="Times New Roman" w:hAnsi="Times New Roman" w:cs="Times New Roman"/>
          <w:sz w:val="24"/>
          <w:szCs w:val="24"/>
        </w:rPr>
        <w:t>olarak seçilen projeler izleme yılı bittikten sonraki </w:t>
      </w:r>
      <w:r w:rsidRPr="00960497">
        <w:rPr>
          <w:rFonts w:ascii="Times New Roman" w:hAnsi="Times New Roman" w:cs="Times New Roman"/>
          <w:color w:val="FF0000"/>
          <w:sz w:val="24"/>
          <w:szCs w:val="24"/>
        </w:rPr>
        <w:t xml:space="preserve">Ocak </w:t>
      </w:r>
      <w:r w:rsidRPr="00960497">
        <w:rPr>
          <w:rFonts w:ascii="Times New Roman" w:hAnsi="Times New Roman" w:cs="Times New Roman"/>
          <w:sz w:val="24"/>
          <w:szCs w:val="24"/>
        </w:rPr>
        <w:t xml:space="preserve">Ayı İl Koordinasyon Kurulu Toplantısı gerçekleştirildikten sonra </w:t>
      </w:r>
      <w:r w:rsidRPr="00960497">
        <w:rPr>
          <w:rFonts w:ascii="Times New Roman" w:hAnsi="Times New Roman" w:cs="Times New Roman"/>
          <w:color w:val="FF0000"/>
          <w:sz w:val="24"/>
          <w:szCs w:val="24"/>
        </w:rPr>
        <w:t xml:space="preserve">pasife </w:t>
      </w:r>
      <w:r w:rsidRPr="00960497">
        <w:rPr>
          <w:rFonts w:ascii="Times New Roman" w:hAnsi="Times New Roman" w:cs="Times New Roman"/>
          <w:sz w:val="24"/>
          <w:szCs w:val="24"/>
        </w:rPr>
        <w:t xml:space="preserve">alınacaktır. Dönem içinde biten veya tasfiye edilen projeler gelecek yıl Ocak Ayı İKK Toplantısından önce pasife alınmamalı, aktifte izleme devam etmelidir. Dolayısıyla yıl içerisinde </w:t>
      </w:r>
      <w:r w:rsidRPr="00960497">
        <w:rPr>
          <w:rFonts w:ascii="Times New Roman" w:hAnsi="Times New Roman" w:cs="Times New Roman"/>
          <w:color w:val="FF0000"/>
          <w:sz w:val="24"/>
          <w:szCs w:val="24"/>
        </w:rPr>
        <w:t xml:space="preserve">biten </w:t>
      </w:r>
      <w:r w:rsidRPr="00960497">
        <w:rPr>
          <w:rFonts w:ascii="Times New Roman" w:hAnsi="Times New Roman" w:cs="Times New Roman"/>
          <w:sz w:val="24"/>
          <w:szCs w:val="24"/>
        </w:rPr>
        <w:t xml:space="preserve">ve </w:t>
      </w:r>
      <w:r w:rsidRPr="00960497">
        <w:rPr>
          <w:rFonts w:ascii="Times New Roman" w:hAnsi="Times New Roman" w:cs="Times New Roman"/>
          <w:color w:val="FF0000"/>
          <w:sz w:val="24"/>
          <w:szCs w:val="24"/>
        </w:rPr>
        <w:t xml:space="preserve">tasfiye edilen </w:t>
      </w:r>
      <w:r w:rsidRPr="00960497">
        <w:rPr>
          <w:rFonts w:ascii="Times New Roman" w:hAnsi="Times New Roman" w:cs="Times New Roman"/>
          <w:sz w:val="24"/>
          <w:szCs w:val="24"/>
        </w:rPr>
        <w:t xml:space="preserve">hiçbir proje pasife alınmayacaktır. </w:t>
      </w:r>
      <w:r w:rsidRPr="00960497">
        <w:rPr>
          <w:rFonts w:ascii="Times New Roman" w:hAnsi="Times New Roman" w:cs="Times New Roman"/>
          <w:b/>
          <w:color w:val="FF0000"/>
          <w:sz w:val="24"/>
          <w:szCs w:val="24"/>
        </w:rPr>
        <w:t>*</w:t>
      </w:r>
      <w:r w:rsidRPr="00960497">
        <w:rPr>
          <w:rFonts w:ascii="Times New Roman" w:hAnsi="Times New Roman" w:cs="Times New Roman"/>
          <w:sz w:val="24"/>
          <w:szCs w:val="24"/>
        </w:rPr>
        <w:t xml:space="preserve"> Her yıl tüm projelerin dönemleri 4.dönem </w:t>
      </w:r>
      <w:proofErr w:type="gramStart"/>
      <w:r w:rsidRPr="00960497">
        <w:rPr>
          <w:rFonts w:ascii="Times New Roman" w:hAnsi="Times New Roman" w:cs="Times New Roman"/>
          <w:sz w:val="24"/>
          <w:szCs w:val="24"/>
        </w:rPr>
        <w:t>dahil</w:t>
      </w:r>
      <w:proofErr w:type="gramEnd"/>
      <w:r w:rsidRPr="00960497">
        <w:rPr>
          <w:rFonts w:ascii="Times New Roman" w:hAnsi="Times New Roman" w:cs="Times New Roman"/>
          <w:sz w:val="24"/>
          <w:szCs w:val="24"/>
        </w:rPr>
        <w:t xml:space="preserve"> sistemde güncellenmelidir. </w:t>
      </w:r>
    </w:p>
    <w:p w:rsidR="00FF7822" w:rsidRPr="00960497" w:rsidRDefault="00FF7822" w:rsidP="00FF7822">
      <w:pPr>
        <w:pStyle w:val="ListeParagraf"/>
        <w:ind w:left="284"/>
        <w:jc w:val="both"/>
        <w:rPr>
          <w:rFonts w:ascii="Times New Roman" w:hAnsi="Times New Roman" w:cs="Times New Roman"/>
          <w:sz w:val="24"/>
          <w:szCs w:val="24"/>
        </w:rPr>
      </w:pPr>
    </w:p>
    <w:p w:rsidR="00FF7822" w:rsidRPr="00960497" w:rsidRDefault="00FF7822" w:rsidP="00FF7822">
      <w:pPr>
        <w:pStyle w:val="ListeParagraf"/>
        <w:numPr>
          <w:ilvl w:val="0"/>
          <w:numId w:val="1"/>
        </w:numPr>
        <w:ind w:left="284"/>
        <w:jc w:val="both"/>
        <w:rPr>
          <w:rFonts w:ascii="Times New Roman" w:hAnsi="Times New Roman" w:cs="Times New Roman"/>
          <w:sz w:val="24"/>
          <w:szCs w:val="24"/>
        </w:rPr>
      </w:pPr>
      <w:r w:rsidRPr="00960497">
        <w:rPr>
          <w:rFonts w:ascii="Times New Roman" w:hAnsi="Times New Roman" w:cs="Times New Roman"/>
          <w:sz w:val="24"/>
          <w:szCs w:val="24"/>
        </w:rPr>
        <w:t>Kümülatif dönem, bilindiği üzere toplu veya birikmiş demek olduğundan önceki dönemlerin ve bulunulan dönemin toplamını ifade ettiği unutulmamalıdır.</w:t>
      </w:r>
    </w:p>
    <w:p w:rsidR="00FF7822" w:rsidRPr="00960497" w:rsidRDefault="00FF7822" w:rsidP="00FF7822">
      <w:pPr>
        <w:pStyle w:val="ListeParagraf"/>
        <w:ind w:left="284"/>
        <w:jc w:val="both"/>
        <w:rPr>
          <w:rFonts w:ascii="Times New Roman" w:hAnsi="Times New Roman" w:cs="Times New Roman"/>
          <w:sz w:val="24"/>
          <w:szCs w:val="24"/>
        </w:rPr>
      </w:pPr>
    </w:p>
    <w:p w:rsidR="00FF7822" w:rsidRPr="00960497" w:rsidRDefault="00FF7822" w:rsidP="00FF7822">
      <w:pPr>
        <w:pStyle w:val="ListeParagraf"/>
        <w:numPr>
          <w:ilvl w:val="0"/>
          <w:numId w:val="1"/>
        </w:numPr>
        <w:ind w:left="284"/>
        <w:jc w:val="both"/>
        <w:rPr>
          <w:rFonts w:ascii="Times New Roman" w:hAnsi="Times New Roman" w:cs="Times New Roman"/>
          <w:sz w:val="24"/>
          <w:szCs w:val="24"/>
        </w:rPr>
      </w:pPr>
      <w:r w:rsidRPr="00960497">
        <w:rPr>
          <w:rFonts w:ascii="Times New Roman" w:hAnsi="Times New Roman" w:cs="Times New Roman"/>
          <w:sz w:val="24"/>
          <w:szCs w:val="24"/>
        </w:rPr>
        <w:t xml:space="preserve">Proje Künye Bilgileri alanına "Belediye Projesi, Belediye Şirketi veya Bağlısı" alanı açıldığından Belediye, belediye şirketi ve bağlısına ait  projelerde bu kısımdaki kutucuğun </w:t>
      </w:r>
      <w:r w:rsidRPr="00960497">
        <w:rPr>
          <w:rFonts w:ascii="Times New Roman" w:hAnsi="Times New Roman" w:cs="Times New Roman"/>
          <w:sz w:val="24"/>
          <w:szCs w:val="24"/>
          <w:u w:val="single"/>
        </w:rPr>
        <w:t>işaretlenmesi</w:t>
      </w:r>
      <w:r w:rsidRPr="00960497">
        <w:rPr>
          <w:rFonts w:ascii="Times New Roman" w:hAnsi="Times New Roman" w:cs="Times New Roman"/>
          <w:sz w:val="24"/>
          <w:szCs w:val="24"/>
        </w:rPr>
        <w:t xml:space="preserve"> gerekmektedir.</w:t>
      </w:r>
    </w:p>
    <w:p w:rsidR="00FF7822" w:rsidRPr="00960497" w:rsidRDefault="00FF7822" w:rsidP="00FF7822">
      <w:pPr>
        <w:pStyle w:val="ListeParagraf"/>
        <w:ind w:left="284"/>
        <w:jc w:val="both"/>
        <w:rPr>
          <w:rFonts w:ascii="Times New Roman" w:hAnsi="Times New Roman" w:cs="Times New Roman"/>
          <w:sz w:val="24"/>
          <w:szCs w:val="24"/>
        </w:rPr>
      </w:pPr>
    </w:p>
    <w:p w:rsidR="00FF7822" w:rsidRPr="00960497" w:rsidRDefault="00FF7822" w:rsidP="00FF7822">
      <w:pPr>
        <w:pStyle w:val="ListeParagraf"/>
        <w:numPr>
          <w:ilvl w:val="0"/>
          <w:numId w:val="1"/>
        </w:numPr>
        <w:ind w:left="284"/>
        <w:jc w:val="both"/>
        <w:rPr>
          <w:rFonts w:ascii="Times New Roman" w:hAnsi="Times New Roman" w:cs="Times New Roman"/>
          <w:sz w:val="24"/>
          <w:szCs w:val="24"/>
        </w:rPr>
      </w:pPr>
      <w:r w:rsidRPr="00960497">
        <w:rPr>
          <w:rFonts w:ascii="Times New Roman" w:hAnsi="Times New Roman" w:cs="Times New Roman"/>
          <w:sz w:val="24"/>
          <w:szCs w:val="24"/>
        </w:rPr>
        <w:t xml:space="preserve">Özellikle önceki dönemlerden devam eden yatırımların Proje Künye Bilgisi verilerindeki </w:t>
      </w:r>
      <w:r w:rsidRPr="00960497">
        <w:rPr>
          <w:rFonts w:ascii="Times New Roman" w:hAnsi="Times New Roman" w:cs="Times New Roman"/>
          <w:bCs/>
          <w:color w:val="FF0000"/>
          <w:sz w:val="24"/>
          <w:szCs w:val="24"/>
        </w:rPr>
        <w:t>Proje Durumu</w:t>
      </w:r>
      <w:r w:rsidRPr="00960497">
        <w:rPr>
          <w:rFonts w:ascii="Times New Roman" w:hAnsi="Times New Roman" w:cs="Times New Roman"/>
          <w:bCs/>
          <w:sz w:val="24"/>
          <w:szCs w:val="24"/>
        </w:rPr>
        <w:t xml:space="preserve"> ve </w:t>
      </w:r>
      <w:r w:rsidRPr="00960497">
        <w:rPr>
          <w:rFonts w:ascii="Times New Roman" w:hAnsi="Times New Roman" w:cs="Times New Roman"/>
          <w:bCs/>
          <w:color w:val="FF0000"/>
          <w:sz w:val="24"/>
          <w:szCs w:val="24"/>
        </w:rPr>
        <w:t xml:space="preserve">Proje Başlangıç </w:t>
      </w:r>
      <w:r w:rsidRPr="00960497">
        <w:rPr>
          <w:rFonts w:ascii="Times New Roman" w:hAnsi="Times New Roman" w:cs="Times New Roman"/>
          <w:bCs/>
          <w:sz w:val="24"/>
          <w:szCs w:val="24"/>
        </w:rPr>
        <w:t xml:space="preserve">- </w:t>
      </w:r>
      <w:r w:rsidRPr="00960497">
        <w:rPr>
          <w:rFonts w:ascii="Times New Roman" w:hAnsi="Times New Roman" w:cs="Times New Roman"/>
          <w:bCs/>
          <w:color w:val="FF0000"/>
          <w:sz w:val="24"/>
          <w:szCs w:val="24"/>
        </w:rPr>
        <w:t xml:space="preserve">Bitiş </w:t>
      </w:r>
      <w:r w:rsidRPr="00960497">
        <w:rPr>
          <w:rFonts w:ascii="Times New Roman" w:hAnsi="Times New Roman" w:cs="Times New Roman"/>
          <w:bCs/>
          <w:sz w:val="24"/>
          <w:szCs w:val="24"/>
        </w:rPr>
        <w:t>tarihi kontrol edilmeli ayrıca</w:t>
      </w:r>
      <w:r w:rsidRPr="00960497">
        <w:rPr>
          <w:rFonts w:ascii="Times New Roman" w:hAnsi="Times New Roman" w:cs="Times New Roman"/>
          <w:b/>
          <w:bCs/>
          <w:sz w:val="24"/>
          <w:szCs w:val="24"/>
        </w:rPr>
        <w:t xml:space="preserve"> </w:t>
      </w:r>
      <w:r w:rsidRPr="00960497">
        <w:rPr>
          <w:rFonts w:ascii="Times New Roman" w:hAnsi="Times New Roman" w:cs="Times New Roman"/>
          <w:bCs/>
          <w:color w:val="7030A0"/>
          <w:sz w:val="24"/>
          <w:szCs w:val="24"/>
        </w:rPr>
        <w:t xml:space="preserve">Görüntülenme Durumunun </w:t>
      </w:r>
      <w:r w:rsidRPr="00960497">
        <w:rPr>
          <w:rFonts w:ascii="Times New Roman" w:hAnsi="Times New Roman" w:cs="Times New Roman"/>
          <w:bCs/>
          <w:sz w:val="24"/>
          <w:szCs w:val="24"/>
        </w:rPr>
        <w:t xml:space="preserve">karşısındaki kutu </w:t>
      </w:r>
      <w:r w:rsidRPr="00960497">
        <w:rPr>
          <w:rFonts w:ascii="Times New Roman" w:hAnsi="Times New Roman" w:cs="Times New Roman"/>
          <w:bCs/>
          <w:sz w:val="24"/>
          <w:szCs w:val="24"/>
          <w:u w:val="single"/>
        </w:rPr>
        <w:t>mutlaka</w:t>
      </w:r>
      <w:r w:rsidRPr="00960497">
        <w:rPr>
          <w:rFonts w:ascii="Times New Roman" w:hAnsi="Times New Roman" w:cs="Times New Roman"/>
          <w:bCs/>
          <w:sz w:val="24"/>
          <w:szCs w:val="24"/>
        </w:rPr>
        <w:t xml:space="preserve"> işaretlenmelidir. (</w:t>
      </w:r>
      <w:r w:rsidRPr="00960497">
        <w:rPr>
          <w:rFonts w:ascii="Times New Roman" w:hAnsi="Times New Roman" w:cs="Times New Roman"/>
          <w:bCs/>
          <w:color w:val="7030A0"/>
          <w:sz w:val="24"/>
          <w:szCs w:val="24"/>
        </w:rPr>
        <w:t>Valilik Sayfasında Görünsün</w:t>
      </w:r>
      <w:r w:rsidRPr="00960497">
        <w:rPr>
          <w:rFonts w:ascii="Times New Roman" w:hAnsi="Times New Roman" w:cs="Times New Roman"/>
          <w:bCs/>
          <w:sz w:val="24"/>
          <w:szCs w:val="24"/>
        </w:rPr>
        <w:t>) olmalıdır.</w:t>
      </w:r>
    </w:p>
    <w:p w:rsidR="00FF7822" w:rsidRPr="00960497" w:rsidRDefault="00FF7822" w:rsidP="00FF7822">
      <w:pPr>
        <w:pStyle w:val="ListeParagraf"/>
        <w:ind w:left="284"/>
        <w:jc w:val="both"/>
        <w:rPr>
          <w:rFonts w:ascii="Times New Roman" w:hAnsi="Times New Roman" w:cs="Times New Roman"/>
          <w:sz w:val="24"/>
          <w:szCs w:val="24"/>
        </w:rPr>
      </w:pPr>
    </w:p>
    <w:p w:rsidR="00FF7822" w:rsidRPr="00960497" w:rsidRDefault="00FF7822" w:rsidP="00FF7822">
      <w:pPr>
        <w:pStyle w:val="ListeParagraf"/>
        <w:numPr>
          <w:ilvl w:val="0"/>
          <w:numId w:val="1"/>
        </w:numPr>
        <w:ind w:left="284"/>
        <w:jc w:val="both"/>
        <w:rPr>
          <w:rFonts w:ascii="Times New Roman" w:hAnsi="Times New Roman" w:cs="Times New Roman"/>
          <w:sz w:val="24"/>
          <w:szCs w:val="24"/>
        </w:rPr>
      </w:pPr>
      <w:r w:rsidRPr="00960497">
        <w:rPr>
          <w:rFonts w:ascii="Times New Roman" w:hAnsi="Times New Roman" w:cs="Times New Roman"/>
          <w:b/>
          <w:color w:val="FF0000"/>
          <w:sz w:val="24"/>
          <w:szCs w:val="24"/>
        </w:rPr>
        <w:t>*</w:t>
      </w:r>
      <w:r w:rsidRPr="00960497">
        <w:rPr>
          <w:rFonts w:ascii="Times New Roman" w:hAnsi="Times New Roman" w:cs="Times New Roman"/>
          <w:sz w:val="24"/>
          <w:szCs w:val="24"/>
        </w:rPr>
        <w:t xml:space="preserve"> “</w:t>
      </w:r>
      <w:r w:rsidRPr="00960497">
        <w:rPr>
          <w:rFonts w:ascii="Times New Roman" w:hAnsi="Times New Roman" w:cs="Times New Roman"/>
          <w:color w:val="FF0000"/>
          <w:sz w:val="24"/>
          <w:szCs w:val="24"/>
        </w:rPr>
        <w:t>Harita Konumunu Belirle</w:t>
      </w:r>
      <w:r w:rsidRPr="00960497">
        <w:rPr>
          <w:rFonts w:ascii="Times New Roman" w:hAnsi="Times New Roman" w:cs="Times New Roman"/>
          <w:sz w:val="24"/>
          <w:szCs w:val="24"/>
        </w:rPr>
        <w:t>” kısmı yine mutlaka konumlandırılıp, büyük projeler için resim girilmelidir.</w:t>
      </w:r>
    </w:p>
    <w:p w:rsidR="00FF7822" w:rsidRPr="00960497" w:rsidRDefault="00FF7822" w:rsidP="00FF7822">
      <w:pPr>
        <w:pStyle w:val="ListeParagraf"/>
        <w:ind w:left="284"/>
        <w:jc w:val="both"/>
        <w:rPr>
          <w:rFonts w:ascii="Times New Roman" w:hAnsi="Times New Roman" w:cs="Times New Roman"/>
          <w:sz w:val="24"/>
          <w:szCs w:val="24"/>
        </w:rPr>
      </w:pPr>
    </w:p>
    <w:p w:rsidR="00FF7822" w:rsidRPr="00960497" w:rsidRDefault="00FF7822" w:rsidP="00FF7822">
      <w:pPr>
        <w:pStyle w:val="ListeParagraf"/>
        <w:spacing w:before="240" w:line="276" w:lineRule="auto"/>
        <w:ind w:left="284"/>
        <w:jc w:val="both"/>
        <w:rPr>
          <w:rFonts w:ascii="Times New Roman" w:hAnsi="Times New Roman" w:cs="Times New Roman"/>
          <w:color w:val="000000" w:themeColor="text1"/>
          <w:sz w:val="24"/>
          <w:szCs w:val="24"/>
        </w:rPr>
      </w:pPr>
    </w:p>
    <w:p w:rsidR="00FF7822" w:rsidRPr="00960497" w:rsidRDefault="00FF7822" w:rsidP="00FF7822">
      <w:pPr>
        <w:pStyle w:val="ListeParagraf"/>
        <w:numPr>
          <w:ilvl w:val="0"/>
          <w:numId w:val="2"/>
        </w:numPr>
        <w:ind w:left="284" w:hanging="720"/>
        <w:jc w:val="center"/>
        <w:rPr>
          <w:rFonts w:ascii="Times New Roman" w:hAnsi="Times New Roman" w:cs="Times New Roman"/>
          <w:color w:val="C00000"/>
          <w:sz w:val="24"/>
          <w:szCs w:val="24"/>
        </w:rPr>
      </w:pPr>
      <w:r w:rsidRPr="00960497">
        <w:rPr>
          <w:rFonts w:ascii="Times New Roman" w:hAnsi="Times New Roman" w:cs="Times New Roman"/>
          <w:b/>
          <w:color w:val="C00000"/>
          <w:sz w:val="24"/>
          <w:szCs w:val="24"/>
          <w:u w:val="single"/>
        </w:rPr>
        <w:t>FİNANS BİLGİSİ BÖLÜMÜNÜ DOLDURUKEN AŞAĞIDAKİ HUSUSLARA DİKKAT EDİLMELİDİR:</w:t>
      </w:r>
    </w:p>
    <w:p w:rsidR="00FF7822" w:rsidRPr="00960497" w:rsidRDefault="00FF7822" w:rsidP="00FF7822">
      <w:pPr>
        <w:pStyle w:val="ListeParagraf"/>
        <w:ind w:left="284"/>
        <w:jc w:val="both"/>
        <w:rPr>
          <w:rFonts w:ascii="Times New Roman" w:hAnsi="Times New Roman" w:cs="Times New Roman"/>
          <w:color w:val="FF0000"/>
          <w:sz w:val="24"/>
          <w:szCs w:val="24"/>
        </w:rPr>
      </w:pPr>
    </w:p>
    <w:p w:rsidR="00FF7822" w:rsidRPr="00960497" w:rsidRDefault="00FF7822" w:rsidP="00FF7822">
      <w:pPr>
        <w:pStyle w:val="ListeParagraf"/>
        <w:numPr>
          <w:ilvl w:val="0"/>
          <w:numId w:val="1"/>
        </w:numPr>
        <w:spacing w:before="240" w:line="276" w:lineRule="auto"/>
        <w:ind w:left="284" w:hanging="567"/>
        <w:jc w:val="both"/>
        <w:rPr>
          <w:rFonts w:ascii="Times New Roman" w:hAnsi="Times New Roman" w:cs="Times New Roman"/>
          <w:color w:val="000000" w:themeColor="text1"/>
          <w:sz w:val="24"/>
          <w:szCs w:val="24"/>
        </w:rPr>
      </w:pPr>
      <w:r w:rsidRPr="00960497">
        <w:rPr>
          <w:rFonts w:ascii="Times New Roman" w:hAnsi="Times New Roman" w:cs="Times New Roman"/>
          <w:b/>
          <w:color w:val="0070C0"/>
          <w:sz w:val="24"/>
          <w:szCs w:val="24"/>
        </w:rPr>
        <w:t xml:space="preserve">ÖNCEKİ YILLAR HARCAMASI + DÖNEM HARCAMASI TOPLAMI, PROJE TUTARINI AŞAMAZ. </w:t>
      </w:r>
      <w:r w:rsidRPr="00960497">
        <w:rPr>
          <w:rFonts w:ascii="Times New Roman" w:hAnsi="Times New Roman" w:cs="Times New Roman"/>
          <w:color w:val="000000" w:themeColor="text1"/>
          <w:sz w:val="24"/>
          <w:szCs w:val="24"/>
        </w:rPr>
        <w:t>Fiyat farkı vb. durumlar sebebi ile harcama toplamı proje tutarını aşmışsa, proje tutarı, harcamalardaki artış kadar revize edilmelidir. Sistem ile Valiliğimize gönderilen dönem izleme raporlarının birebir aynı olması için dönem izleme raporları da aynı şekilde güncellenerek Valiliğimize imzalı bir şekilde gönderilmelidir.</w:t>
      </w:r>
    </w:p>
    <w:p w:rsidR="00FF7822" w:rsidRPr="00960497" w:rsidRDefault="00FF7822" w:rsidP="00FF7822">
      <w:pPr>
        <w:pStyle w:val="ListeParagraf"/>
        <w:numPr>
          <w:ilvl w:val="0"/>
          <w:numId w:val="1"/>
        </w:numPr>
        <w:spacing w:before="240" w:line="276" w:lineRule="auto"/>
        <w:ind w:left="284" w:hanging="567"/>
        <w:jc w:val="both"/>
        <w:rPr>
          <w:rFonts w:ascii="Times New Roman" w:hAnsi="Times New Roman" w:cs="Times New Roman"/>
          <w:color w:val="0070C0"/>
          <w:sz w:val="24"/>
          <w:szCs w:val="24"/>
          <w:u w:val="single"/>
        </w:rPr>
      </w:pPr>
      <w:r w:rsidRPr="00960497">
        <w:rPr>
          <w:rFonts w:ascii="Times New Roman" w:hAnsi="Times New Roman" w:cs="Times New Roman"/>
          <w:b/>
          <w:color w:val="0070C0"/>
          <w:sz w:val="24"/>
          <w:szCs w:val="24"/>
          <w:u w:val="single"/>
        </w:rPr>
        <w:t>YILI ÖDENEĞİ PROJE TUTARINI AŞAMAZ.</w:t>
      </w:r>
    </w:p>
    <w:p w:rsidR="00FF7822" w:rsidRPr="00960497" w:rsidRDefault="00FF7822" w:rsidP="00FF7822">
      <w:pPr>
        <w:pStyle w:val="ListeParagraf"/>
        <w:numPr>
          <w:ilvl w:val="0"/>
          <w:numId w:val="1"/>
        </w:numPr>
        <w:spacing w:before="240" w:line="276" w:lineRule="auto"/>
        <w:ind w:left="284" w:hanging="567"/>
        <w:jc w:val="both"/>
        <w:rPr>
          <w:rFonts w:ascii="Times New Roman" w:hAnsi="Times New Roman" w:cs="Times New Roman"/>
          <w:color w:val="000000" w:themeColor="text1"/>
          <w:sz w:val="24"/>
          <w:szCs w:val="24"/>
        </w:rPr>
      </w:pPr>
      <w:r w:rsidRPr="00960497">
        <w:rPr>
          <w:rFonts w:ascii="Times New Roman" w:hAnsi="Times New Roman" w:cs="Times New Roman"/>
          <w:b/>
          <w:color w:val="0070C0"/>
          <w:sz w:val="24"/>
          <w:szCs w:val="24"/>
          <w:u w:val="single"/>
        </w:rPr>
        <w:t>DÖNEM HARCAMASI, YILI ÖDENEĞİNİ AŞAMAZ</w:t>
      </w:r>
      <w:r w:rsidRPr="00960497">
        <w:rPr>
          <w:rFonts w:ascii="Times New Roman" w:hAnsi="Times New Roman" w:cs="Times New Roman"/>
          <w:b/>
          <w:color w:val="0070C0"/>
          <w:sz w:val="24"/>
          <w:szCs w:val="24"/>
        </w:rPr>
        <w:t>.</w:t>
      </w:r>
      <w:r w:rsidRPr="00960497">
        <w:rPr>
          <w:rFonts w:ascii="Times New Roman" w:hAnsi="Times New Roman" w:cs="Times New Roman"/>
          <w:b/>
          <w:color w:val="000000" w:themeColor="text1"/>
          <w:sz w:val="24"/>
          <w:szCs w:val="24"/>
        </w:rPr>
        <w:t xml:space="preserve"> </w:t>
      </w:r>
      <w:r w:rsidRPr="00960497">
        <w:rPr>
          <w:rFonts w:ascii="Times New Roman" w:hAnsi="Times New Roman" w:cs="Times New Roman"/>
          <w:color w:val="000000" w:themeColor="text1"/>
          <w:sz w:val="24"/>
          <w:szCs w:val="24"/>
        </w:rPr>
        <w:t>Ek ödenek varsa yılı ödeneği kısmı revize edilmelidir. Bu durum Valiliğimize gönderilen raporlara da işlenmeli ve raporların güncel hali Valiliğimize iletilmelidir.</w:t>
      </w:r>
    </w:p>
    <w:p w:rsidR="00FF7822" w:rsidRPr="00960497" w:rsidRDefault="00FF7822" w:rsidP="00FF7822">
      <w:pPr>
        <w:pStyle w:val="ListeParagraf"/>
        <w:numPr>
          <w:ilvl w:val="0"/>
          <w:numId w:val="1"/>
        </w:numPr>
        <w:spacing w:before="240" w:line="276" w:lineRule="auto"/>
        <w:ind w:left="284" w:hanging="567"/>
        <w:jc w:val="both"/>
        <w:rPr>
          <w:rFonts w:ascii="Times New Roman" w:hAnsi="Times New Roman" w:cs="Times New Roman"/>
          <w:color w:val="000000" w:themeColor="text1"/>
          <w:sz w:val="24"/>
          <w:szCs w:val="24"/>
        </w:rPr>
      </w:pPr>
      <w:r w:rsidRPr="00960497">
        <w:rPr>
          <w:rFonts w:ascii="Times New Roman" w:hAnsi="Times New Roman" w:cs="Times New Roman"/>
          <w:b/>
          <w:color w:val="0070C0"/>
          <w:sz w:val="24"/>
          <w:szCs w:val="24"/>
          <w:u w:val="single"/>
        </w:rPr>
        <w:t xml:space="preserve">ÖNCEKİ YILLAR HARCAMASI: </w:t>
      </w:r>
      <w:r w:rsidRPr="00960497">
        <w:rPr>
          <w:rFonts w:ascii="Times New Roman" w:hAnsi="Times New Roman" w:cs="Times New Roman"/>
          <w:color w:val="000000" w:themeColor="text1"/>
          <w:sz w:val="24"/>
          <w:szCs w:val="24"/>
        </w:rPr>
        <w:t xml:space="preserve">Yıl içinde </w:t>
      </w:r>
      <w:r w:rsidRPr="00D43F39">
        <w:rPr>
          <w:rFonts w:ascii="Times New Roman" w:hAnsi="Times New Roman" w:cs="Times New Roman"/>
          <w:b/>
          <w:color w:val="000000" w:themeColor="text1"/>
          <w:sz w:val="24"/>
          <w:szCs w:val="24"/>
        </w:rPr>
        <w:t>asla</w:t>
      </w:r>
      <w:r w:rsidRPr="00960497">
        <w:rPr>
          <w:rFonts w:ascii="Times New Roman" w:hAnsi="Times New Roman" w:cs="Times New Roman"/>
          <w:color w:val="000000" w:themeColor="text1"/>
          <w:sz w:val="24"/>
          <w:szCs w:val="24"/>
        </w:rPr>
        <w:t xml:space="preserve"> değişmemelidir. Ancak yılbaşında                    (I. Dönemde - Nisan) bir önceki yıl harcaması eklenerek güncellenmelidir.</w:t>
      </w:r>
    </w:p>
    <w:p w:rsidR="00FF7822" w:rsidRPr="00960497" w:rsidRDefault="00FF7822" w:rsidP="00FF7822">
      <w:pPr>
        <w:pStyle w:val="ListeParagraf"/>
        <w:numPr>
          <w:ilvl w:val="0"/>
          <w:numId w:val="1"/>
        </w:numPr>
        <w:spacing w:before="240" w:line="276" w:lineRule="auto"/>
        <w:ind w:left="284" w:hanging="567"/>
        <w:jc w:val="both"/>
        <w:rPr>
          <w:rFonts w:ascii="Times New Roman" w:hAnsi="Times New Roman" w:cs="Times New Roman"/>
          <w:color w:val="000000" w:themeColor="text1"/>
          <w:sz w:val="24"/>
          <w:szCs w:val="24"/>
        </w:rPr>
      </w:pPr>
      <w:r w:rsidRPr="00960497">
        <w:rPr>
          <w:rFonts w:ascii="Times New Roman" w:hAnsi="Times New Roman" w:cs="Times New Roman"/>
          <w:b/>
          <w:color w:val="0070C0"/>
          <w:sz w:val="24"/>
          <w:szCs w:val="24"/>
          <w:u w:val="single"/>
        </w:rPr>
        <w:t>DÖNEM HARCAMASI KÜMÜLATİF OLARAK YAZILMALIDIR</w:t>
      </w:r>
      <w:r w:rsidRPr="00960497">
        <w:rPr>
          <w:rFonts w:ascii="Times New Roman" w:hAnsi="Times New Roman" w:cs="Times New Roman"/>
          <w:color w:val="0070C0"/>
          <w:sz w:val="24"/>
          <w:szCs w:val="24"/>
        </w:rPr>
        <w:t xml:space="preserve">. </w:t>
      </w:r>
      <w:r w:rsidRPr="00960497">
        <w:rPr>
          <w:rFonts w:ascii="Times New Roman" w:hAnsi="Times New Roman" w:cs="Times New Roman"/>
          <w:color w:val="000000" w:themeColor="text1"/>
          <w:sz w:val="24"/>
          <w:szCs w:val="24"/>
        </w:rPr>
        <w:t xml:space="preserve">Bu nedenle dönem harcamasında önceki döneme göre asla </w:t>
      </w:r>
      <w:r w:rsidRPr="00960497">
        <w:rPr>
          <w:rFonts w:ascii="Times New Roman" w:hAnsi="Times New Roman" w:cs="Times New Roman"/>
          <w:b/>
          <w:color w:val="000000" w:themeColor="text1"/>
          <w:sz w:val="24"/>
          <w:szCs w:val="24"/>
          <w:u w:val="single"/>
        </w:rPr>
        <w:t>düşüş olamaz</w:t>
      </w:r>
      <w:r w:rsidRPr="00960497">
        <w:rPr>
          <w:rFonts w:ascii="Times New Roman" w:hAnsi="Times New Roman" w:cs="Times New Roman"/>
          <w:color w:val="000000" w:themeColor="text1"/>
          <w:sz w:val="24"/>
          <w:szCs w:val="24"/>
        </w:rPr>
        <w:t>. Eğer ilave harcama yapılmamışsa önceki dönem harcaması aynen yazılır. Ancak 1. dönemde (nisan) yeni bir yıla başlandığı için dönem harcaması 4. döneme göre düşük olabilir.</w:t>
      </w:r>
      <w:bookmarkStart w:id="0" w:name="_GoBack"/>
      <w:bookmarkEnd w:id="0"/>
    </w:p>
    <w:p w:rsidR="00FF7822" w:rsidRPr="00960497" w:rsidRDefault="00FF7822" w:rsidP="00FF7822">
      <w:pPr>
        <w:pStyle w:val="ListeParagraf"/>
        <w:numPr>
          <w:ilvl w:val="0"/>
          <w:numId w:val="1"/>
        </w:numPr>
        <w:spacing w:before="240" w:line="276" w:lineRule="auto"/>
        <w:ind w:left="284" w:hanging="567"/>
        <w:jc w:val="both"/>
        <w:rPr>
          <w:rFonts w:ascii="Times New Roman" w:hAnsi="Times New Roman" w:cs="Times New Roman"/>
          <w:color w:val="0070C0"/>
          <w:sz w:val="24"/>
          <w:szCs w:val="24"/>
        </w:rPr>
      </w:pPr>
      <w:r w:rsidRPr="00960497">
        <w:rPr>
          <w:rFonts w:ascii="Times New Roman" w:hAnsi="Times New Roman" w:cs="Times New Roman"/>
          <w:b/>
          <w:color w:val="0070C0"/>
          <w:sz w:val="24"/>
          <w:szCs w:val="24"/>
          <w:u w:val="single"/>
        </w:rPr>
        <w:lastRenderedPageBreak/>
        <w:t>FİZİKİ GERÇEKLEŞMEDE BİR ÖNCEKİ DÖNEME GÖRE DÜŞÜŞ OLAMAZ</w:t>
      </w:r>
      <w:r w:rsidRPr="00960497">
        <w:rPr>
          <w:rFonts w:ascii="Times New Roman" w:hAnsi="Times New Roman" w:cs="Times New Roman"/>
          <w:color w:val="0070C0"/>
          <w:sz w:val="24"/>
          <w:szCs w:val="24"/>
        </w:rPr>
        <w:t>.</w:t>
      </w:r>
    </w:p>
    <w:p w:rsidR="00FF7822" w:rsidRPr="00960497" w:rsidRDefault="00FF7822" w:rsidP="00FF7822">
      <w:pPr>
        <w:pStyle w:val="ListeParagraf"/>
        <w:numPr>
          <w:ilvl w:val="0"/>
          <w:numId w:val="1"/>
        </w:numPr>
        <w:spacing w:before="240" w:line="276" w:lineRule="auto"/>
        <w:ind w:left="284" w:hanging="567"/>
        <w:jc w:val="both"/>
        <w:rPr>
          <w:rFonts w:ascii="Times New Roman" w:hAnsi="Times New Roman" w:cs="Times New Roman"/>
          <w:color w:val="000000" w:themeColor="text1"/>
          <w:sz w:val="24"/>
          <w:szCs w:val="24"/>
        </w:rPr>
      </w:pPr>
      <w:r w:rsidRPr="00960497">
        <w:rPr>
          <w:rFonts w:ascii="Times New Roman" w:hAnsi="Times New Roman" w:cs="Times New Roman"/>
          <w:color w:val="000000" w:themeColor="text1"/>
          <w:sz w:val="24"/>
          <w:szCs w:val="24"/>
        </w:rPr>
        <w:t xml:space="preserve">Nakdi Gerçekleşme ve Dönem Nakdi Gerçekleşme </w:t>
      </w:r>
      <w:r w:rsidRPr="00960497">
        <w:rPr>
          <w:rFonts w:ascii="Times New Roman" w:hAnsi="Times New Roman" w:cs="Times New Roman"/>
          <w:b/>
          <w:color w:val="000000" w:themeColor="text1"/>
          <w:sz w:val="24"/>
          <w:szCs w:val="24"/>
          <w:u w:val="single"/>
        </w:rPr>
        <w:t>sistem tarafından otomatik</w:t>
      </w:r>
      <w:r w:rsidRPr="00960497">
        <w:rPr>
          <w:rFonts w:ascii="Times New Roman" w:hAnsi="Times New Roman" w:cs="Times New Roman"/>
          <w:color w:val="000000" w:themeColor="text1"/>
          <w:sz w:val="24"/>
          <w:szCs w:val="24"/>
        </w:rPr>
        <w:t xml:space="preserve"> hesaplanmaktadır.</w:t>
      </w:r>
      <w:r w:rsidRPr="00960497">
        <w:rPr>
          <w:rFonts w:ascii="Times New Roman" w:hAnsi="Times New Roman" w:cs="Times New Roman"/>
          <w:sz w:val="24"/>
          <w:szCs w:val="24"/>
        </w:rPr>
        <w:t xml:space="preserve"> </w:t>
      </w:r>
      <w:r w:rsidRPr="00960497">
        <w:rPr>
          <w:rFonts w:ascii="Times New Roman" w:hAnsi="Times New Roman" w:cs="Times New Roman"/>
          <w:color w:val="000000" w:themeColor="text1"/>
          <w:sz w:val="24"/>
          <w:szCs w:val="24"/>
        </w:rPr>
        <w:t>Nakdi Gerçekleşme toplam harcanan paranın toplam proje bedeline oranını verir ve Önceki Yıllar Harcaması Toplamı + Kümülatif Dönem Harcaması) x 100 / Proje Toplam Tutarı şeklinde hesaplanmaktadır.</w:t>
      </w:r>
      <w:r w:rsidRPr="00960497">
        <w:rPr>
          <w:rFonts w:ascii="Times New Roman" w:hAnsi="Times New Roman" w:cs="Times New Roman"/>
          <w:sz w:val="24"/>
          <w:szCs w:val="24"/>
        </w:rPr>
        <w:t xml:space="preserve"> </w:t>
      </w:r>
      <w:r w:rsidRPr="00960497">
        <w:rPr>
          <w:rFonts w:ascii="Times New Roman" w:hAnsi="Times New Roman" w:cs="Times New Roman"/>
          <w:color w:val="000000" w:themeColor="text1"/>
          <w:sz w:val="24"/>
          <w:szCs w:val="24"/>
        </w:rPr>
        <w:t>Dönem Nakdi Gerçekleşme</w:t>
      </w:r>
      <w:r w:rsidRPr="00960497">
        <w:rPr>
          <w:rFonts w:ascii="Times New Roman" w:hAnsi="Times New Roman" w:cs="Times New Roman"/>
          <w:sz w:val="24"/>
          <w:szCs w:val="24"/>
        </w:rPr>
        <w:t xml:space="preserve"> dönem harcamasının yılı ödeneğine oranını verir.  </w:t>
      </w:r>
      <w:r w:rsidRPr="00960497">
        <w:rPr>
          <w:rFonts w:ascii="Times New Roman" w:hAnsi="Times New Roman" w:cs="Times New Roman"/>
          <w:color w:val="000000" w:themeColor="text1"/>
          <w:sz w:val="24"/>
          <w:szCs w:val="24"/>
        </w:rPr>
        <w:t>Dönem Harcaması x 100 ) / Yıl Ödeneği Toplam Tutarı şeklinde sistem tarafından otomatik olarak hesaplanmaktadır.</w:t>
      </w:r>
    </w:p>
    <w:p w:rsidR="00FF7822" w:rsidRPr="00960497" w:rsidRDefault="00FF7822" w:rsidP="00FF7822">
      <w:pPr>
        <w:pStyle w:val="ListeParagraf"/>
        <w:numPr>
          <w:ilvl w:val="0"/>
          <w:numId w:val="1"/>
        </w:numPr>
        <w:spacing w:before="240" w:line="276" w:lineRule="auto"/>
        <w:ind w:left="284" w:hanging="567"/>
        <w:jc w:val="both"/>
        <w:rPr>
          <w:rFonts w:ascii="Times New Roman" w:hAnsi="Times New Roman" w:cs="Times New Roman"/>
          <w:color w:val="000000" w:themeColor="text1"/>
          <w:sz w:val="24"/>
          <w:szCs w:val="24"/>
        </w:rPr>
      </w:pPr>
      <w:r w:rsidRPr="00960497">
        <w:rPr>
          <w:rFonts w:ascii="Times New Roman" w:hAnsi="Times New Roman" w:cs="Times New Roman"/>
          <w:b/>
          <w:color w:val="0070C0"/>
          <w:sz w:val="24"/>
          <w:szCs w:val="24"/>
          <w:u w:val="single"/>
        </w:rPr>
        <w:t>YILI ÖDENEĞİ KISMI DEĞİŞMEDİYSE:</w:t>
      </w:r>
      <w:r w:rsidRPr="00960497">
        <w:rPr>
          <w:rFonts w:ascii="Times New Roman" w:hAnsi="Times New Roman" w:cs="Times New Roman"/>
          <w:color w:val="0070C0"/>
          <w:sz w:val="24"/>
          <w:szCs w:val="24"/>
        </w:rPr>
        <w:t xml:space="preserve"> </w:t>
      </w:r>
      <w:r w:rsidRPr="00960497">
        <w:rPr>
          <w:rFonts w:ascii="Times New Roman" w:hAnsi="Times New Roman" w:cs="Times New Roman"/>
          <w:color w:val="000000" w:themeColor="text1"/>
          <w:sz w:val="24"/>
          <w:szCs w:val="24"/>
        </w:rPr>
        <w:t>Yılı ödeneği kısmında şu an kod atımı çalışması yapılıyor. Eğer yılı ödeneği değişmediyse önceki dönemle aynı miktar girilecekse şu yöntem takip edilir: Önce sıfır değeri yazılır yılı ödeneği kısmına sonra güncelleme yapılır. Güncelleme yapıldıktan sonra eski değer yani değişmeyen değer tekrar yazılır ve güncelleme butonuna basılır.</w:t>
      </w:r>
    </w:p>
    <w:p w:rsidR="00695FE9" w:rsidRPr="00960497" w:rsidRDefault="00695FE9" w:rsidP="00FF7822">
      <w:pPr>
        <w:ind w:left="284"/>
        <w:rPr>
          <w:rFonts w:ascii="Times New Roman" w:hAnsi="Times New Roman" w:cs="Times New Roman"/>
          <w:sz w:val="24"/>
          <w:szCs w:val="24"/>
        </w:rPr>
      </w:pPr>
    </w:p>
    <w:sectPr w:rsidR="00695FE9" w:rsidRPr="00960497" w:rsidSect="00FF782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D5D24"/>
    <w:multiLevelType w:val="hybridMultilevel"/>
    <w:tmpl w:val="134E1042"/>
    <w:lvl w:ilvl="0" w:tplc="62D8503E">
      <w:start w:val="1"/>
      <w:numFmt w:val="bullet"/>
      <w:lvlText w:val=""/>
      <w:lvlJc w:val="left"/>
      <w:pPr>
        <w:ind w:left="720" w:hanging="360"/>
      </w:pPr>
      <w:rPr>
        <w:rFonts w:ascii="Wingdings" w:hAnsi="Wingdings" w:hint="default"/>
        <w:color w:val="C00000"/>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615C4380"/>
    <w:multiLevelType w:val="hybridMultilevel"/>
    <w:tmpl w:val="8FC887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CCD37C4"/>
    <w:multiLevelType w:val="hybridMultilevel"/>
    <w:tmpl w:val="E40E91E4"/>
    <w:lvl w:ilvl="0" w:tplc="7E5C2FFC">
      <w:start w:val="1"/>
      <w:numFmt w:val="bullet"/>
      <w:lvlText w:val=""/>
      <w:lvlJc w:val="left"/>
      <w:pPr>
        <w:ind w:left="1440" w:hanging="360"/>
      </w:pPr>
      <w:rPr>
        <w:rFonts w:ascii="Symbol" w:hAnsi="Symbol" w:hint="default"/>
        <w:b/>
        <w:sz w:val="32"/>
        <w:szCs w:val="32"/>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37"/>
    <w:rsid w:val="001D0CEA"/>
    <w:rsid w:val="001D446C"/>
    <w:rsid w:val="00695FE9"/>
    <w:rsid w:val="00960497"/>
    <w:rsid w:val="00A32D64"/>
    <w:rsid w:val="00B449F8"/>
    <w:rsid w:val="00B54C37"/>
    <w:rsid w:val="00C01CDF"/>
    <w:rsid w:val="00D43F39"/>
    <w:rsid w:val="00FF7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BD76F-C009-4B99-B039-A9A48D2D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F78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KAVAL</dc:creator>
  <cp:keywords/>
  <dc:description/>
  <cp:lastModifiedBy>Mustafa KAVAL</cp:lastModifiedBy>
  <cp:revision>5</cp:revision>
  <dcterms:created xsi:type="dcterms:W3CDTF">2020-11-11T11:34:00Z</dcterms:created>
  <dcterms:modified xsi:type="dcterms:W3CDTF">2020-11-11T11:58:00Z</dcterms:modified>
</cp:coreProperties>
</file>